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E06" w:rsidRDefault="00B512BE" w:rsidP="008A0E06">
      <w:pPr>
        <w:pStyle w:val="af8"/>
        <w:ind w:firstLine="5244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Приложение 1</w:t>
      </w:r>
      <w:bookmarkStart w:id="0" w:name="_GoBack"/>
      <w:bookmarkEnd w:id="0"/>
    </w:p>
    <w:p w:rsidR="009F0EB0" w:rsidRDefault="00B512BE">
      <w:pPr>
        <w:pStyle w:val="af8"/>
        <w:ind w:firstLine="5244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к решени</w:t>
      </w:r>
      <w:r w:rsidR="00066889">
        <w:rPr>
          <w:rFonts w:ascii="FreeSerif" w:eastAsia="FreeSerif" w:hAnsi="FreeSerif" w:cs="FreeSerif"/>
          <w:sz w:val="28"/>
          <w:szCs w:val="28"/>
        </w:rPr>
        <w:t>ю</w:t>
      </w:r>
      <w:r>
        <w:rPr>
          <w:rFonts w:ascii="FreeSerif" w:eastAsia="FreeSerif" w:hAnsi="FreeSerif" w:cs="FreeSerif"/>
          <w:sz w:val="28"/>
          <w:szCs w:val="28"/>
        </w:rPr>
        <w:t xml:space="preserve"> Совета</w:t>
      </w:r>
    </w:p>
    <w:p w:rsidR="009F0EB0" w:rsidRDefault="00B512BE">
      <w:pPr>
        <w:pStyle w:val="af8"/>
        <w:ind w:firstLine="5244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9F0EB0" w:rsidRDefault="00B512BE">
      <w:pPr>
        <w:pStyle w:val="af8"/>
        <w:ind w:firstLine="5244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 район</w:t>
      </w:r>
    </w:p>
    <w:p w:rsidR="009F0EB0" w:rsidRDefault="00B512BE">
      <w:pPr>
        <w:pStyle w:val="af8"/>
        <w:ind w:firstLine="5244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8A0E06">
        <w:rPr>
          <w:rFonts w:ascii="FreeSerif" w:eastAsia="FreeSerif" w:hAnsi="FreeSerif" w:cs="FreeSerif"/>
          <w:sz w:val="28"/>
          <w:szCs w:val="28"/>
        </w:rPr>
        <w:t xml:space="preserve">29 января 2024 года </w:t>
      </w:r>
      <w:r>
        <w:rPr>
          <w:rFonts w:ascii="FreeSerif" w:eastAsia="FreeSerif" w:hAnsi="FreeSerif" w:cs="FreeSerif"/>
          <w:sz w:val="28"/>
          <w:szCs w:val="28"/>
        </w:rPr>
        <w:t>№</w:t>
      </w:r>
      <w:r w:rsidR="008A0E06">
        <w:rPr>
          <w:rFonts w:ascii="FreeSerif" w:eastAsia="FreeSerif" w:hAnsi="FreeSerif" w:cs="FreeSerif"/>
          <w:sz w:val="28"/>
          <w:szCs w:val="28"/>
        </w:rPr>
        <w:t xml:space="preserve"> 5</w:t>
      </w:r>
    </w:p>
    <w:p w:rsidR="009F0EB0" w:rsidRDefault="009F0EB0">
      <w:pPr>
        <w:pStyle w:val="af8"/>
        <w:ind w:firstLine="5244"/>
        <w:rPr>
          <w:rFonts w:ascii="FreeSerif" w:hAnsi="FreeSerif" w:cs="FreeSerif"/>
          <w:sz w:val="28"/>
          <w:szCs w:val="28"/>
        </w:rPr>
      </w:pPr>
    </w:p>
    <w:p w:rsidR="009B2747" w:rsidRDefault="009B2747">
      <w:pPr>
        <w:pStyle w:val="af8"/>
        <w:jc w:val="center"/>
        <w:rPr>
          <w:rFonts w:ascii="FreeSerif" w:eastAsia="FreeSerif" w:hAnsi="FreeSerif" w:cs="FreeSerif"/>
          <w:sz w:val="28"/>
          <w:szCs w:val="28"/>
        </w:rPr>
      </w:pPr>
    </w:p>
    <w:p w:rsidR="009B2747" w:rsidRDefault="009B2747">
      <w:pPr>
        <w:pStyle w:val="af8"/>
        <w:jc w:val="center"/>
        <w:rPr>
          <w:rFonts w:ascii="FreeSerif" w:eastAsia="FreeSerif" w:hAnsi="FreeSerif" w:cs="FreeSerif"/>
          <w:sz w:val="28"/>
          <w:szCs w:val="28"/>
        </w:rPr>
      </w:pPr>
    </w:p>
    <w:p w:rsidR="009F0EB0" w:rsidRDefault="00B512BE">
      <w:pPr>
        <w:pStyle w:val="af8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Перечень объектов недвижимого имущества для передачи в безвозмездное пользование ГБУЗ «Ленинградская ЦРБ» МЗ КК</w:t>
      </w:r>
    </w:p>
    <w:p w:rsidR="009F0EB0" w:rsidRDefault="009F0EB0">
      <w:pPr>
        <w:pStyle w:val="af8"/>
        <w:jc w:val="center"/>
        <w:rPr>
          <w:rFonts w:ascii="FreeSerif" w:eastAsia="FreeSerif" w:hAnsi="FreeSerif" w:cs="FreeSerif"/>
          <w:sz w:val="28"/>
          <w:szCs w:val="28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652"/>
        <w:gridCol w:w="2182"/>
        <w:gridCol w:w="3402"/>
        <w:gridCol w:w="3330"/>
      </w:tblGrid>
      <w:tr w:rsidR="009F0EB0">
        <w:trPr>
          <w:trHeight w:val="281"/>
        </w:trPr>
        <w:tc>
          <w:tcPr>
            <w:tcW w:w="652" w:type="dxa"/>
          </w:tcPr>
          <w:p w:rsidR="009F0EB0" w:rsidRDefault="00B512BE">
            <w:pPr>
              <w:pStyle w:val="af8"/>
              <w:jc w:val="center"/>
              <w:rPr>
                <w:rFonts w:ascii="FreeSerif" w:eastAsia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п/п</w:t>
            </w:r>
          </w:p>
        </w:tc>
        <w:tc>
          <w:tcPr>
            <w:tcW w:w="2182" w:type="dxa"/>
          </w:tcPr>
          <w:p w:rsidR="009F0EB0" w:rsidRDefault="00B512BE">
            <w:pPr>
              <w:pStyle w:val="af8"/>
              <w:jc w:val="center"/>
              <w:rPr>
                <w:rFonts w:ascii="FreeSerif" w:eastAsia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Наименование объекта</w:t>
            </w:r>
          </w:p>
        </w:tc>
        <w:tc>
          <w:tcPr>
            <w:tcW w:w="3402" w:type="dxa"/>
          </w:tcPr>
          <w:p w:rsidR="009F0EB0" w:rsidRDefault="00B512BE">
            <w:pPr>
              <w:pStyle w:val="af8"/>
              <w:rPr>
                <w:rFonts w:ascii="FreeSerif" w:eastAsia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Адрес, характеристики</w:t>
            </w:r>
          </w:p>
        </w:tc>
        <w:tc>
          <w:tcPr>
            <w:tcW w:w="3330" w:type="dxa"/>
          </w:tcPr>
          <w:p w:rsidR="009F0EB0" w:rsidRDefault="00B512BE">
            <w:pPr>
              <w:pStyle w:val="af8"/>
              <w:jc w:val="center"/>
              <w:rPr>
                <w:rFonts w:ascii="FreeSerif" w:eastAsia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Первоначальная стоимость, руб.</w:t>
            </w:r>
          </w:p>
        </w:tc>
      </w:tr>
      <w:tr w:rsidR="009F0EB0">
        <w:trPr>
          <w:trHeight w:val="845"/>
        </w:trPr>
        <w:tc>
          <w:tcPr>
            <w:tcW w:w="652" w:type="dxa"/>
          </w:tcPr>
          <w:p w:rsidR="009F0EB0" w:rsidRDefault="00B512BE">
            <w:pPr>
              <w:pStyle w:val="af8"/>
              <w:jc w:val="center"/>
              <w:rPr>
                <w:rFonts w:ascii="FreeSerif" w:eastAsia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1</w:t>
            </w:r>
          </w:p>
        </w:tc>
        <w:tc>
          <w:tcPr>
            <w:tcW w:w="2182" w:type="dxa"/>
          </w:tcPr>
          <w:p w:rsidR="009F0EB0" w:rsidRDefault="00B512BE">
            <w:pPr>
              <w:pStyle w:val="af8"/>
              <w:jc w:val="center"/>
              <w:rPr>
                <w:rFonts w:ascii="FreeSerif" w:eastAsia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 xml:space="preserve">Здание амбулатории врача общей практики (ВОП) </w:t>
            </w:r>
          </w:p>
        </w:tc>
        <w:tc>
          <w:tcPr>
            <w:tcW w:w="3402" w:type="dxa"/>
          </w:tcPr>
          <w:p w:rsidR="009F0EB0" w:rsidRDefault="00B512BE">
            <w:pPr>
              <w:pStyle w:val="af8"/>
              <w:rPr>
                <w:rFonts w:ascii="FreeSerif" w:eastAsia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 xml:space="preserve">Краснодарский край, Ленинградский район, х. Западный, ул. Светлая, 161 Б ; </w:t>
            </w:r>
          </w:p>
          <w:p w:rsidR="009F0EB0" w:rsidRDefault="00B512BE">
            <w:pPr>
              <w:pStyle w:val="af8"/>
              <w:rPr>
                <w:rFonts w:ascii="FreeSerif" w:eastAsia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23:19:0107003:585;</w:t>
            </w:r>
          </w:p>
          <w:p w:rsidR="009F0EB0" w:rsidRDefault="00B512BE">
            <w:pPr>
              <w:pStyle w:val="af8"/>
              <w:rPr>
                <w:rFonts w:ascii="FreeSerif" w:eastAsia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263,5 кв.м.</w:t>
            </w:r>
          </w:p>
        </w:tc>
        <w:tc>
          <w:tcPr>
            <w:tcW w:w="3330" w:type="dxa"/>
          </w:tcPr>
          <w:p w:rsidR="009F0EB0" w:rsidRDefault="009F0EB0">
            <w:pPr>
              <w:pStyle w:val="af8"/>
              <w:jc w:val="center"/>
              <w:rPr>
                <w:rFonts w:ascii="FreeSerif" w:eastAsia="FreeSerif" w:hAnsi="FreeSerif" w:cs="FreeSerif"/>
                <w:sz w:val="28"/>
                <w:szCs w:val="28"/>
              </w:rPr>
            </w:pPr>
          </w:p>
          <w:p w:rsidR="009F0EB0" w:rsidRDefault="009F0EB0">
            <w:pPr>
              <w:pStyle w:val="af8"/>
              <w:jc w:val="center"/>
              <w:rPr>
                <w:rFonts w:ascii="FreeSerif" w:eastAsia="FreeSerif" w:hAnsi="FreeSerif" w:cs="FreeSerif"/>
                <w:sz w:val="28"/>
                <w:szCs w:val="28"/>
              </w:rPr>
            </w:pPr>
          </w:p>
          <w:p w:rsidR="009F0EB0" w:rsidRDefault="00B512BE">
            <w:pPr>
              <w:pStyle w:val="af8"/>
              <w:jc w:val="center"/>
              <w:rPr>
                <w:rFonts w:ascii="FreeSerif" w:eastAsia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22 330 867, 90</w:t>
            </w:r>
          </w:p>
        </w:tc>
      </w:tr>
      <w:tr w:rsidR="009F0EB0">
        <w:trPr>
          <w:trHeight w:val="281"/>
        </w:trPr>
        <w:tc>
          <w:tcPr>
            <w:tcW w:w="652" w:type="dxa"/>
          </w:tcPr>
          <w:p w:rsidR="009F0EB0" w:rsidRDefault="009F0EB0">
            <w:pPr>
              <w:pStyle w:val="af8"/>
              <w:jc w:val="center"/>
              <w:rPr>
                <w:rFonts w:ascii="FreeSerif" w:eastAsia="FreeSerif" w:hAnsi="FreeSerif" w:cs="FreeSerif"/>
                <w:sz w:val="28"/>
                <w:szCs w:val="28"/>
              </w:rPr>
            </w:pPr>
          </w:p>
        </w:tc>
        <w:tc>
          <w:tcPr>
            <w:tcW w:w="2182" w:type="dxa"/>
          </w:tcPr>
          <w:p w:rsidR="009F0EB0" w:rsidRDefault="00B512BE">
            <w:pPr>
              <w:pStyle w:val="af8"/>
              <w:jc w:val="center"/>
              <w:rPr>
                <w:rFonts w:ascii="FreeSerif" w:eastAsia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Итого:</w:t>
            </w:r>
          </w:p>
        </w:tc>
        <w:tc>
          <w:tcPr>
            <w:tcW w:w="3402" w:type="dxa"/>
          </w:tcPr>
          <w:p w:rsidR="009F0EB0" w:rsidRDefault="009F0EB0">
            <w:pPr>
              <w:pStyle w:val="af8"/>
              <w:rPr>
                <w:rFonts w:ascii="FreeSerif" w:eastAsia="FreeSerif" w:hAnsi="FreeSerif" w:cs="FreeSerif"/>
                <w:sz w:val="28"/>
                <w:szCs w:val="28"/>
              </w:rPr>
            </w:pPr>
          </w:p>
        </w:tc>
        <w:tc>
          <w:tcPr>
            <w:tcW w:w="3330" w:type="dxa"/>
          </w:tcPr>
          <w:p w:rsidR="009F0EB0" w:rsidRDefault="00B512BE">
            <w:pPr>
              <w:pStyle w:val="af8"/>
              <w:jc w:val="center"/>
              <w:rPr>
                <w:rFonts w:ascii="FreeSerif" w:eastAsia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22 330 867, 90</w:t>
            </w:r>
          </w:p>
        </w:tc>
      </w:tr>
    </w:tbl>
    <w:p w:rsidR="009F0EB0" w:rsidRDefault="009F0EB0">
      <w:pPr>
        <w:pStyle w:val="af8"/>
        <w:rPr>
          <w:rFonts w:ascii="FreeSerif" w:hAnsi="FreeSerif" w:cs="FreeSerif"/>
          <w:sz w:val="28"/>
          <w:szCs w:val="28"/>
        </w:rPr>
      </w:pPr>
    </w:p>
    <w:p w:rsidR="009F0EB0" w:rsidRDefault="009F0EB0">
      <w:pPr>
        <w:pStyle w:val="af8"/>
        <w:rPr>
          <w:rFonts w:ascii="FreeSerif" w:hAnsi="FreeSerif" w:cs="FreeSerif"/>
          <w:sz w:val="28"/>
          <w:szCs w:val="28"/>
        </w:rPr>
      </w:pPr>
    </w:p>
    <w:p w:rsidR="009F0EB0" w:rsidRDefault="00B512BE">
      <w:pPr>
        <w:pStyle w:val="af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 xml:space="preserve">Начальник отдела </w:t>
      </w:r>
    </w:p>
    <w:p w:rsidR="009F0EB0" w:rsidRDefault="00B512BE">
      <w:pPr>
        <w:pStyle w:val="af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 xml:space="preserve">имущественных отношений администрации </w:t>
      </w:r>
    </w:p>
    <w:p w:rsidR="009F0EB0" w:rsidRDefault="00B512BE">
      <w:pPr>
        <w:pStyle w:val="af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муниципального образования</w:t>
      </w:r>
    </w:p>
    <w:p w:rsidR="009F0EB0" w:rsidRDefault="00B512BE">
      <w:pPr>
        <w:pStyle w:val="af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 xml:space="preserve">Ленинградский район                                            </w:t>
      </w:r>
      <w:r w:rsidR="009B2747">
        <w:rPr>
          <w:rFonts w:ascii="FreeSerif" w:hAnsi="FreeSerif" w:cs="FreeSerif"/>
          <w:sz w:val="28"/>
          <w:szCs w:val="28"/>
        </w:rPr>
        <w:t xml:space="preserve">                               </w:t>
      </w:r>
      <w:r>
        <w:rPr>
          <w:rFonts w:ascii="FreeSerif" w:hAnsi="FreeSerif" w:cs="FreeSerif"/>
          <w:sz w:val="28"/>
          <w:szCs w:val="28"/>
        </w:rPr>
        <w:t xml:space="preserve"> Р.Г. Тоцкая</w:t>
      </w:r>
    </w:p>
    <w:p w:rsidR="009F0EB0" w:rsidRDefault="009F0EB0">
      <w:pPr>
        <w:pStyle w:val="af8"/>
        <w:rPr>
          <w:rFonts w:ascii="FreeSerif" w:hAnsi="FreeSerif" w:cs="FreeSerif"/>
          <w:sz w:val="28"/>
          <w:szCs w:val="28"/>
        </w:rPr>
      </w:pPr>
    </w:p>
    <w:sectPr w:rsidR="009F0EB0" w:rsidSect="00066889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F22" w:rsidRDefault="00F23F22">
      <w:pPr>
        <w:spacing w:after="0" w:line="240" w:lineRule="auto"/>
      </w:pPr>
      <w:r>
        <w:separator/>
      </w:r>
    </w:p>
  </w:endnote>
  <w:endnote w:type="continuationSeparator" w:id="0">
    <w:p w:rsidR="00F23F22" w:rsidRDefault="00F23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F22" w:rsidRDefault="00F23F22">
      <w:pPr>
        <w:spacing w:after="0" w:line="240" w:lineRule="auto"/>
      </w:pPr>
      <w:r>
        <w:separator/>
      </w:r>
    </w:p>
  </w:footnote>
  <w:footnote w:type="continuationSeparator" w:id="0">
    <w:p w:rsidR="00F23F22" w:rsidRDefault="00F23F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EB0"/>
    <w:rsid w:val="00066889"/>
    <w:rsid w:val="008A0E06"/>
    <w:rsid w:val="009B2747"/>
    <w:rsid w:val="009F0EB0"/>
    <w:rsid w:val="00B512BE"/>
    <w:rsid w:val="00B87E80"/>
    <w:rsid w:val="00F2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38BEF-4AD9-4392-B9B6-9A86C619A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066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0668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Матюха</cp:lastModifiedBy>
  <cp:revision>10</cp:revision>
  <cp:lastPrinted>2024-02-01T05:23:00Z</cp:lastPrinted>
  <dcterms:created xsi:type="dcterms:W3CDTF">2024-01-25T06:37:00Z</dcterms:created>
  <dcterms:modified xsi:type="dcterms:W3CDTF">2024-02-01T05:23:00Z</dcterms:modified>
</cp:coreProperties>
</file>